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80" w:rsidRPr="00D360E9" w:rsidRDefault="00E32D80" w:rsidP="00E32D80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60E9">
        <w:rPr>
          <w:rFonts w:ascii="Arial" w:hAnsi="Arial" w:cs="Arial"/>
          <w:b/>
          <w:sz w:val="24"/>
          <w:szCs w:val="24"/>
        </w:rPr>
        <w:t>ARRUPE COLLEGE</w:t>
      </w:r>
    </w:p>
    <w:p w:rsidR="00E32D80" w:rsidRDefault="00E32D80" w:rsidP="00E32D80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Jesuit School of Philosophy and Humanities</w:t>
      </w:r>
    </w:p>
    <w:p w:rsidR="00E32D80" w:rsidRPr="00D360E9" w:rsidRDefault="00E32D80" w:rsidP="00E32D80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60E9">
        <w:rPr>
          <w:rFonts w:ascii="Arial" w:hAnsi="Arial" w:cs="Arial"/>
          <w:b/>
          <w:sz w:val="24"/>
          <w:szCs w:val="24"/>
        </w:rPr>
        <w:t xml:space="preserve">BA </w:t>
      </w:r>
      <w:proofErr w:type="spellStart"/>
      <w:r w:rsidRPr="00D360E9">
        <w:rPr>
          <w:rFonts w:ascii="Arial" w:hAnsi="Arial" w:cs="Arial"/>
          <w:b/>
          <w:sz w:val="24"/>
          <w:szCs w:val="24"/>
        </w:rPr>
        <w:t>Honours</w:t>
      </w:r>
      <w:proofErr w:type="spellEnd"/>
      <w:r w:rsidRPr="00D360E9">
        <w:rPr>
          <w:rFonts w:ascii="Arial" w:hAnsi="Arial" w:cs="Arial"/>
          <w:b/>
          <w:sz w:val="24"/>
          <w:szCs w:val="24"/>
        </w:rPr>
        <w:t xml:space="preserve"> in Philosophy</w:t>
      </w:r>
    </w:p>
    <w:p w:rsidR="00E32D80" w:rsidRPr="00D360E9" w:rsidRDefault="00E32D80" w:rsidP="00E32D8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</w:p>
    <w:p w:rsidR="00E32D80" w:rsidRPr="00D360E9" w:rsidRDefault="00E32D80" w:rsidP="00E32D8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r w:rsidRPr="00D360E9">
        <w:rPr>
          <w:rFonts w:ascii="Arial" w:hAnsi="Arial" w:cs="Arial"/>
          <w:b/>
          <w:sz w:val="24"/>
          <w:szCs w:val="24"/>
        </w:rPr>
        <w:tab/>
      </w:r>
      <w:proofErr w:type="gramStart"/>
      <w:r w:rsidRPr="00D360E9">
        <w:rPr>
          <w:rFonts w:ascii="Arial" w:hAnsi="Arial" w:cs="Arial"/>
          <w:b/>
          <w:sz w:val="24"/>
          <w:szCs w:val="24"/>
        </w:rPr>
        <w:t>APH  205</w:t>
      </w:r>
      <w:proofErr w:type="gramEnd"/>
    </w:p>
    <w:p w:rsidR="00E32D80" w:rsidRPr="00D360E9" w:rsidRDefault="00E32D80" w:rsidP="00E32D8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D360E9">
        <w:rPr>
          <w:rFonts w:ascii="Arial" w:hAnsi="Arial" w:cs="Arial"/>
          <w:b/>
          <w:sz w:val="24"/>
          <w:szCs w:val="24"/>
        </w:rPr>
        <w:t>RELIGIONS OF THE WORLD</w:t>
      </w:r>
    </w:p>
    <w:p w:rsidR="00E32D80" w:rsidRPr="00D360E9" w:rsidRDefault="00E32D80" w:rsidP="00E32D8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D360E9">
        <w:rPr>
          <w:rFonts w:ascii="Arial" w:hAnsi="Arial" w:cs="Arial"/>
          <w:b/>
          <w:sz w:val="24"/>
          <w:szCs w:val="24"/>
        </w:rPr>
        <w:t>DECEMBER 2015</w:t>
      </w:r>
    </w:p>
    <w:p w:rsidR="00E32D80" w:rsidRPr="00D360E9" w:rsidRDefault="00E32D80" w:rsidP="00E32D80">
      <w:pPr>
        <w:pStyle w:val="NoSpacing"/>
        <w:spacing w:line="480" w:lineRule="auto"/>
        <w:rPr>
          <w:rFonts w:ascii="Arial" w:hAnsi="Arial" w:cs="Arial"/>
          <w:b/>
          <w:sz w:val="24"/>
          <w:szCs w:val="24"/>
        </w:rPr>
      </w:pPr>
      <w:r w:rsidRPr="00D360E9">
        <w:rPr>
          <w:rFonts w:ascii="Arial" w:hAnsi="Arial" w:cs="Arial"/>
          <w:b/>
          <w:sz w:val="24"/>
          <w:szCs w:val="24"/>
        </w:rPr>
        <w:t>THREE (3) HOURS</w:t>
      </w:r>
    </w:p>
    <w:p w:rsidR="00E32D80" w:rsidRDefault="00E32D80" w:rsidP="00E32D8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C82B15">
        <w:rPr>
          <w:rFonts w:ascii="Arial" w:hAnsi="Arial" w:cs="Arial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.75pt;margin-top:21pt;width:462.7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" strokeweight="1.25pt"/>
        </w:pict>
      </w:r>
      <w:r w:rsidRPr="00D360E9">
        <w:rPr>
          <w:rFonts w:ascii="Arial" w:hAnsi="Arial" w:cs="Arial"/>
          <w:b/>
          <w:sz w:val="24"/>
          <w:szCs w:val="24"/>
        </w:rPr>
        <w:t>ANSWER FOUR (4) QUESTIONS. ALL QUESTIONS CARRY EQUAL MARKS.</w:t>
      </w:r>
    </w:p>
    <w:p w:rsidR="00E32D80" w:rsidRDefault="00E32D80" w:rsidP="00E32D80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</w:p>
    <w:p w:rsidR="00E32D80" w:rsidRPr="00925A4C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>As a general category the term “world religion” is classificatory and misleading. Critically examine this contention.</w:t>
      </w:r>
    </w:p>
    <w:p w:rsidR="00E32D80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>“Men will wrangle for religion, write for it, fight for it, die for it, anything but live for it ……</w:t>
      </w:r>
      <w:r>
        <w:rPr>
          <w:rFonts w:ascii="Arial" w:hAnsi="Arial" w:cs="Arial"/>
          <w:sz w:val="24"/>
          <w:szCs w:val="24"/>
        </w:rPr>
        <w:t>.. W</w:t>
      </w:r>
      <w:r w:rsidRPr="00925A4C">
        <w:rPr>
          <w:rFonts w:ascii="Arial" w:hAnsi="Arial" w:cs="Arial"/>
          <w:sz w:val="24"/>
          <w:szCs w:val="24"/>
        </w:rPr>
        <w:t>here true religion has prevented one crime, false religions have afforded a pretext for a thousand”.</w:t>
      </w:r>
      <w:r>
        <w:rPr>
          <w:rFonts w:ascii="Arial" w:hAnsi="Arial" w:cs="Arial"/>
          <w:sz w:val="24"/>
          <w:szCs w:val="24"/>
        </w:rPr>
        <w:t xml:space="preserve"> </w:t>
      </w:r>
      <w:r w:rsidRPr="00D411A4">
        <w:rPr>
          <w:rFonts w:ascii="Arial" w:hAnsi="Arial" w:cs="Arial"/>
          <w:sz w:val="24"/>
          <w:szCs w:val="24"/>
        </w:rPr>
        <w:t xml:space="preserve">(Charles </w:t>
      </w:r>
      <w:r>
        <w:rPr>
          <w:rFonts w:ascii="Arial" w:hAnsi="Arial" w:cs="Arial"/>
          <w:sz w:val="24"/>
          <w:szCs w:val="24"/>
        </w:rPr>
        <w:t>C</w:t>
      </w:r>
      <w:r w:rsidRPr="00D411A4">
        <w:rPr>
          <w:rFonts w:ascii="Arial" w:hAnsi="Arial" w:cs="Arial"/>
          <w:sz w:val="24"/>
          <w:szCs w:val="24"/>
        </w:rPr>
        <w:t xml:space="preserve">aleb </w:t>
      </w:r>
      <w:r>
        <w:rPr>
          <w:rFonts w:ascii="Arial" w:hAnsi="Arial" w:cs="Arial"/>
          <w:sz w:val="24"/>
          <w:szCs w:val="24"/>
        </w:rPr>
        <w:t>C</w:t>
      </w:r>
      <w:r w:rsidRPr="00D411A4">
        <w:rPr>
          <w:rFonts w:ascii="Arial" w:hAnsi="Arial" w:cs="Arial"/>
          <w:sz w:val="24"/>
          <w:szCs w:val="24"/>
        </w:rPr>
        <w:t xml:space="preserve">olton) </w:t>
      </w:r>
    </w:p>
    <w:p w:rsidR="00E32D80" w:rsidRPr="00D411A4" w:rsidRDefault="00E32D80" w:rsidP="00E32D80">
      <w:pPr>
        <w:pStyle w:val="NoSpacing"/>
        <w:spacing w:line="360" w:lineRule="auto"/>
        <w:ind w:left="720"/>
        <w:rPr>
          <w:rFonts w:ascii="Arial" w:hAnsi="Arial" w:cs="Arial"/>
          <w:sz w:val="24"/>
          <w:szCs w:val="24"/>
        </w:rPr>
      </w:pPr>
      <w:proofErr w:type="spellStart"/>
      <w:r w:rsidRPr="00D411A4">
        <w:rPr>
          <w:rFonts w:ascii="Arial" w:hAnsi="Arial" w:cs="Arial"/>
          <w:sz w:val="24"/>
          <w:szCs w:val="24"/>
        </w:rPr>
        <w:t>Analyse</w:t>
      </w:r>
      <w:proofErr w:type="spellEnd"/>
      <w:r w:rsidRPr="00D411A4">
        <w:rPr>
          <w:rFonts w:ascii="Arial" w:hAnsi="Arial" w:cs="Arial"/>
          <w:sz w:val="24"/>
          <w:szCs w:val="24"/>
        </w:rPr>
        <w:t xml:space="preserve"> this contention in the light of the difficulties associated with the definition of religion.</w:t>
      </w:r>
    </w:p>
    <w:p w:rsidR="00E32D80" w:rsidRPr="00925A4C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>Hinduism is a false conceptualization for no two Hindus</w:t>
      </w:r>
      <w:r>
        <w:rPr>
          <w:rFonts w:ascii="Arial" w:hAnsi="Arial" w:cs="Arial"/>
          <w:sz w:val="24"/>
          <w:szCs w:val="24"/>
        </w:rPr>
        <w:t xml:space="preserve"> look alike</w:t>
      </w:r>
      <w:r w:rsidRPr="00925A4C">
        <w:rPr>
          <w:rFonts w:ascii="Arial" w:hAnsi="Arial" w:cs="Arial"/>
          <w:sz w:val="24"/>
          <w:szCs w:val="24"/>
        </w:rPr>
        <w:t>. Discuss</w:t>
      </w:r>
      <w:r>
        <w:rPr>
          <w:rFonts w:ascii="Arial" w:hAnsi="Arial" w:cs="Arial"/>
          <w:sz w:val="24"/>
          <w:szCs w:val="24"/>
        </w:rPr>
        <w:t>.</w:t>
      </w:r>
    </w:p>
    <w:p w:rsidR="00E32D80" w:rsidRPr="00925A4C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925A4C">
        <w:rPr>
          <w:rFonts w:ascii="Arial" w:hAnsi="Arial" w:cs="Arial"/>
          <w:b/>
          <w:sz w:val="24"/>
          <w:szCs w:val="24"/>
        </w:rPr>
        <w:t>EITHER</w:t>
      </w:r>
    </w:p>
    <w:p w:rsidR="00E32D80" w:rsidRPr="00925A4C" w:rsidRDefault="00E32D80" w:rsidP="00E32D80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>Discuss the relevance of the Buddha’s teachings to the contemporary world pervaded with moral decadence and ethics of corruption.</w:t>
      </w:r>
    </w:p>
    <w:p w:rsidR="00E32D80" w:rsidRPr="00925A4C" w:rsidRDefault="00E32D80" w:rsidP="00E32D80">
      <w:pPr>
        <w:pStyle w:val="NoSpacing"/>
        <w:spacing w:line="360" w:lineRule="auto"/>
        <w:ind w:left="4320"/>
        <w:rPr>
          <w:rFonts w:ascii="Arial" w:hAnsi="Arial" w:cs="Arial"/>
          <w:b/>
          <w:sz w:val="24"/>
          <w:szCs w:val="24"/>
        </w:rPr>
      </w:pPr>
      <w:r w:rsidRPr="00925A4C">
        <w:rPr>
          <w:rFonts w:ascii="Arial" w:hAnsi="Arial" w:cs="Arial"/>
          <w:b/>
          <w:sz w:val="24"/>
          <w:szCs w:val="24"/>
        </w:rPr>
        <w:t>OR</w:t>
      </w:r>
    </w:p>
    <w:p w:rsidR="00E32D80" w:rsidRPr="00925A4C" w:rsidRDefault="00E32D80" w:rsidP="00E32D80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 xml:space="preserve">Examine the similarities and differences between </w:t>
      </w:r>
      <w:proofErr w:type="spellStart"/>
      <w:r w:rsidRPr="00925A4C">
        <w:rPr>
          <w:rFonts w:ascii="Arial" w:hAnsi="Arial" w:cs="Arial"/>
          <w:sz w:val="24"/>
          <w:szCs w:val="24"/>
        </w:rPr>
        <w:t>Hinayana</w:t>
      </w:r>
      <w:proofErr w:type="spellEnd"/>
      <w:r w:rsidRPr="00925A4C">
        <w:rPr>
          <w:rFonts w:ascii="Arial" w:hAnsi="Arial" w:cs="Arial"/>
          <w:sz w:val="24"/>
          <w:szCs w:val="24"/>
        </w:rPr>
        <w:t xml:space="preserve"> and Mahayana forms of Buddhism.</w:t>
      </w:r>
    </w:p>
    <w:p w:rsidR="00E32D80" w:rsidRPr="00925A4C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>Assess the notion that Taoism and Confucianism are at heart two expressions of the same concept.</w:t>
      </w:r>
    </w:p>
    <w:p w:rsidR="00E32D80" w:rsidRPr="00925A4C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 xml:space="preserve">Critically </w:t>
      </w:r>
      <w:proofErr w:type="spellStart"/>
      <w:r w:rsidRPr="00925A4C">
        <w:rPr>
          <w:rFonts w:ascii="Arial" w:hAnsi="Arial" w:cs="Arial"/>
          <w:sz w:val="24"/>
          <w:szCs w:val="24"/>
        </w:rPr>
        <w:t>analyse</w:t>
      </w:r>
      <w:proofErr w:type="spellEnd"/>
      <w:r w:rsidRPr="00925A4C">
        <w:rPr>
          <w:rFonts w:ascii="Arial" w:hAnsi="Arial" w:cs="Arial"/>
          <w:sz w:val="24"/>
          <w:szCs w:val="24"/>
        </w:rPr>
        <w:t xml:space="preserve"> the implication of Jain fundamental teachings for an environmental ethic.</w:t>
      </w:r>
    </w:p>
    <w:p w:rsidR="00E32D80" w:rsidRPr="00925A4C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 xml:space="preserve">Islam is perceived as </w:t>
      </w:r>
      <w:proofErr w:type="gramStart"/>
      <w:r w:rsidRPr="00925A4C">
        <w:rPr>
          <w:rFonts w:ascii="Arial" w:hAnsi="Arial" w:cs="Arial"/>
          <w:sz w:val="24"/>
          <w:szCs w:val="24"/>
        </w:rPr>
        <w:t xml:space="preserve">a  </w:t>
      </w:r>
      <w:r>
        <w:rPr>
          <w:rFonts w:ascii="Arial" w:hAnsi="Arial" w:cs="Arial"/>
          <w:sz w:val="24"/>
          <w:szCs w:val="24"/>
        </w:rPr>
        <w:t>‘</w:t>
      </w:r>
      <w:r w:rsidRPr="00925A4C">
        <w:rPr>
          <w:rFonts w:ascii="Arial" w:hAnsi="Arial" w:cs="Arial"/>
          <w:sz w:val="24"/>
          <w:szCs w:val="24"/>
        </w:rPr>
        <w:t>way</w:t>
      </w:r>
      <w:proofErr w:type="gramEnd"/>
      <w:r w:rsidRPr="00925A4C">
        <w:rPr>
          <w:rFonts w:ascii="Arial" w:hAnsi="Arial" w:cs="Arial"/>
          <w:sz w:val="24"/>
          <w:szCs w:val="24"/>
        </w:rPr>
        <w:t xml:space="preserve"> of life</w:t>
      </w:r>
      <w:r>
        <w:rPr>
          <w:rFonts w:ascii="Arial" w:hAnsi="Arial" w:cs="Arial"/>
          <w:sz w:val="24"/>
          <w:szCs w:val="24"/>
        </w:rPr>
        <w:t>’,</w:t>
      </w:r>
      <w:r w:rsidRPr="00925A4C">
        <w:rPr>
          <w:rFonts w:ascii="Arial" w:hAnsi="Arial" w:cs="Arial"/>
          <w:sz w:val="24"/>
          <w:szCs w:val="24"/>
        </w:rPr>
        <w:t xml:space="preserve"> evaluate how the principle practices or duties can be applied in combating HIV and AIDS pandemic today.</w:t>
      </w:r>
    </w:p>
    <w:p w:rsidR="00E32D80" w:rsidRDefault="00E32D80" w:rsidP="00E32D80">
      <w:pPr>
        <w:pStyle w:val="NoSpacing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25A4C">
        <w:rPr>
          <w:rFonts w:ascii="Arial" w:hAnsi="Arial" w:cs="Arial"/>
          <w:sz w:val="24"/>
          <w:szCs w:val="24"/>
        </w:rPr>
        <w:t>The message of Baha</w:t>
      </w:r>
      <w:r>
        <w:rPr>
          <w:rFonts w:ascii="Arial" w:hAnsi="Arial" w:cs="Arial"/>
          <w:sz w:val="24"/>
          <w:szCs w:val="24"/>
        </w:rPr>
        <w:t>’</w:t>
      </w:r>
      <w:r w:rsidRPr="00925A4C">
        <w:rPr>
          <w:rFonts w:ascii="Arial" w:hAnsi="Arial" w:cs="Arial"/>
          <w:sz w:val="24"/>
          <w:szCs w:val="24"/>
        </w:rPr>
        <w:t xml:space="preserve">i faith is the primary God-given instrument that will make world unity possible, since all the religions of the world are divine in origin, and that their basic principles are in complete harmony. Discuss </w:t>
      </w:r>
    </w:p>
    <w:p w:rsidR="00E32D80" w:rsidRDefault="00E32D80" w:rsidP="00E32D80">
      <w:pPr>
        <w:pStyle w:val="NoSpacing"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E32D80" w:rsidRDefault="00E32D80" w:rsidP="00E32D80">
      <w:pPr>
        <w:pStyle w:val="NoSpacing"/>
        <w:tabs>
          <w:tab w:val="center" w:pos="5040"/>
          <w:tab w:val="right" w:pos="9360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 w:rsidRPr="00D411A4">
        <w:rPr>
          <w:rFonts w:ascii="Arial" w:hAnsi="Arial" w:cs="Arial"/>
          <w:b/>
          <w:sz w:val="24"/>
          <w:szCs w:val="24"/>
        </w:rPr>
        <w:t>END OF QUESTION PAPER</w:t>
      </w:r>
      <w:r>
        <w:rPr>
          <w:rFonts w:ascii="Arial" w:hAnsi="Arial" w:cs="Arial"/>
          <w:b/>
          <w:sz w:val="24"/>
          <w:szCs w:val="24"/>
        </w:rPr>
        <w:tab/>
        <w:t xml:space="preserve">  </w:t>
      </w:r>
      <w:r w:rsidRPr="00D411A4">
        <w:rPr>
          <w:rFonts w:ascii="Arial" w:hAnsi="Arial" w:cs="Arial"/>
          <w:sz w:val="20"/>
          <w:szCs w:val="20"/>
        </w:rPr>
        <w:t>Page 1 of 1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7686"/>
    <w:multiLevelType w:val="hybridMultilevel"/>
    <w:tmpl w:val="F74EF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7163"/>
    <w:multiLevelType w:val="hybridMultilevel"/>
    <w:tmpl w:val="66CE4E70"/>
    <w:lvl w:ilvl="0" w:tplc="7CB0D7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32D80"/>
    <w:rsid w:val="00AF47BA"/>
    <w:rsid w:val="00E32D80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7B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2D80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2015-12-14T08:20:00Z</dcterms:created>
  <dcterms:modified xsi:type="dcterms:W3CDTF">2015-12-14T08:20:00Z</dcterms:modified>
</cp:coreProperties>
</file>